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BD" w:rsidRPr="00066263" w:rsidRDefault="00BF08BD" w:rsidP="00BF08BD">
      <w:pPr>
        <w:adjustRightInd w:val="0"/>
        <w:snapToGrid w:val="0"/>
        <w:spacing w:line="300" w:lineRule="auto"/>
        <w:jc w:val="center"/>
        <w:rPr>
          <w:b/>
          <w:snapToGrid w:val="0"/>
          <w:kern w:val="0"/>
          <w:sz w:val="44"/>
          <w:szCs w:val="44"/>
        </w:rPr>
      </w:pPr>
      <w:r w:rsidRPr="00066263">
        <w:rPr>
          <w:b/>
          <w:snapToGrid w:val="0"/>
          <w:kern w:val="0"/>
          <w:sz w:val="44"/>
          <w:szCs w:val="44"/>
        </w:rPr>
        <w:t>第三轮岗位设置与聘用工作教授二级、三级</w:t>
      </w:r>
    </w:p>
    <w:p w:rsidR="00BF08BD" w:rsidRPr="00066263" w:rsidRDefault="00BF08BD" w:rsidP="00BF08BD">
      <w:pPr>
        <w:adjustRightInd w:val="0"/>
        <w:snapToGrid w:val="0"/>
        <w:spacing w:line="300" w:lineRule="auto"/>
        <w:jc w:val="center"/>
        <w:rPr>
          <w:b/>
          <w:snapToGrid w:val="0"/>
          <w:kern w:val="0"/>
          <w:sz w:val="44"/>
          <w:szCs w:val="44"/>
        </w:rPr>
      </w:pPr>
      <w:r w:rsidRPr="00066263">
        <w:rPr>
          <w:b/>
          <w:snapToGrid w:val="0"/>
          <w:kern w:val="0"/>
          <w:sz w:val="44"/>
          <w:szCs w:val="44"/>
        </w:rPr>
        <w:t>岗位申报条件</w:t>
      </w:r>
    </w:p>
    <w:p w:rsidR="00BF08BD" w:rsidRPr="00066263" w:rsidRDefault="00BF08BD" w:rsidP="00BF08BD">
      <w:pPr>
        <w:adjustRightInd w:val="0"/>
        <w:snapToGrid w:val="0"/>
        <w:spacing w:line="300" w:lineRule="auto"/>
        <w:ind w:firstLineChars="200" w:firstLine="560"/>
        <w:rPr>
          <w:rFonts w:eastAsia="仿宋_GB2312"/>
          <w:kern w:val="0"/>
          <w:sz w:val="28"/>
          <w:szCs w:val="28"/>
        </w:rPr>
      </w:pP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 w:rsidRPr="00066263">
        <w:rPr>
          <w:rFonts w:eastAsia="黑体"/>
          <w:snapToGrid w:val="0"/>
          <w:kern w:val="0"/>
          <w:sz w:val="32"/>
          <w:szCs w:val="32"/>
        </w:rPr>
        <w:t>一、基本条件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066263">
        <w:rPr>
          <w:rFonts w:eastAsia="仿宋_GB2312"/>
          <w:snapToGrid w:val="0"/>
          <w:kern w:val="0"/>
          <w:sz w:val="32"/>
          <w:szCs w:val="32"/>
        </w:rPr>
        <w:t>（一）教授二级、三级岗位的基本任职条件执行《苏州大学岗位设置与聘用暂行办法》（苏大委〔</w:t>
      </w:r>
      <w:r w:rsidRPr="00066263">
        <w:rPr>
          <w:rFonts w:eastAsia="仿宋_GB2312"/>
          <w:snapToGrid w:val="0"/>
          <w:kern w:val="0"/>
          <w:sz w:val="32"/>
          <w:szCs w:val="32"/>
        </w:rPr>
        <w:t>2009</w:t>
      </w:r>
      <w:r w:rsidRPr="00066263">
        <w:rPr>
          <w:rFonts w:eastAsia="仿宋_GB2312"/>
          <w:snapToGrid w:val="0"/>
          <w:kern w:val="0"/>
          <w:sz w:val="32"/>
          <w:szCs w:val="32"/>
        </w:rPr>
        <w:t>〕</w:t>
      </w:r>
      <w:r w:rsidRPr="00066263">
        <w:rPr>
          <w:rFonts w:eastAsia="仿宋_GB2312"/>
          <w:snapToGrid w:val="0"/>
          <w:kern w:val="0"/>
          <w:sz w:val="32"/>
          <w:szCs w:val="32"/>
        </w:rPr>
        <w:t>56</w:t>
      </w:r>
      <w:r w:rsidRPr="00066263">
        <w:rPr>
          <w:rFonts w:eastAsia="仿宋_GB2312"/>
          <w:snapToGrid w:val="0"/>
          <w:kern w:val="0"/>
          <w:sz w:val="32"/>
          <w:szCs w:val="32"/>
        </w:rPr>
        <w:t>号）文件规定。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066263">
        <w:rPr>
          <w:rFonts w:eastAsia="仿宋_GB2312"/>
          <w:snapToGrid w:val="0"/>
          <w:kern w:val="0"/>
          <w:sz w:val="32"/>
          <w:szCs w:val="32"/>
        </w:rPr>
        <w:t>（二）具有良好的学风、学术道德和合作精神，并具有与本岗位相适应的业务能力，能够履行规定的岗位职责，</w:t>
      </w:r>
      <w:r w:rsidRPr="00066263">
        <w:rPr>
          <w:rFonts w:eastAsia="仿宋_GB2312"/>
          <w:snapToGrid w:val="0"/>
          <w:kern w:val="0"/>
          <w:sz w:val="32"/>
          <w:szCs w:val="32"/>
        </w:rPr>
        <w:t>2013</w:t>
      </w:r>
      <w:r w:rsidRPr="00066263">
        <w:rPr>
          <w:rFonts w:eastAsia="仿宋_GB2312"/>
          <w:snapToGrid w:val="0"/>
          <w:kern w:val="0"/>
          <w:sz w:val="32"/>
          <w:szCs w:val="32"/>
        </w:rPr>
        <w:t>年</w:t>
      </w:r>
      <w:r w:rsidRPr="00066263">
        <w:rPr>
          <w:rFonts w:eastAsia="仿宋_GB2312"/>
          <w:snapToGrid w:val="0"/>
          <w:kern w:val="0"/>
          <w:sz w:val="32"/>
          <w:szCs w:val="32"/>
        </w:rPr>
        <w:t>1</w:t>
      </w:r>
      <w:r w:rsidRPr="00066263">
        <w:rPr>
          <w:rFonts w:eastAsia="仿宋_GB2312"/>
          <w:snapToGrid w:val="0"/>
          <w:kern w:val="0"/>
          <w:sz w:val="32"/>
          <w:szCs w:val="32"/>
        </w:rPr>
        <w:t>月</w:t>
      </w:r>
      <w:r w:rsidRPr="00066263">
        <w:rPr>
          <w:rFonts w:eastAsia="仿宋_GB2312"/>
          <w:snapToGrid w:val="0"/>
          <w:kern w:val="0"/>
          <w:sz w:val="32"/>
          <w:szCs w:val="32"/>
        </w:rPr>
        <w:t>—2015</w:t>
      </w:r>
      <w:r w:rsidRPr="00066263">
        <w:rPr>
          <w:rFonts w:eastAsia="仿宋_GB2312"/>
          <w:snapToGrid w:val="0"/>
          <w:kern w:val="0"/>
          <w:sz w:val="32"/>
          <w:szCs w:val="32"/>
        </w:rPr>
        <w:t>年</w:t>
      </w:r>
      <w:r w:rsidRPr="00066263">
        <w:rPr>
          <w:rFonts w:eastAsia="仿宋_GB2312"/>
          <w:snapToGrid w:val="0"/>
          <w:kern w:val="0"/>
          <w:sz w:val="32"/>
          <w:szCs w:val="32"/>
        </w:rPr>
        <w:t>12</w:t>
      </w:r>
      <w:r w:rsidRPr="00066263">
        <w:rPr>
          <w:rFonts w:eastAsia="仿宋_GB2312"/>
          <w:snapToGrid w:val="0"/>
          <w:kern w:val="0"/>
          <w:sz w:val="32"/>
          <w:szCs w:val="32"/>
        </w:rPr>
        <w:t>月第二轮岗位聘用聘期考核合格。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066263">
        <w:rPr>
          <w:rFonts w:eastAsia="仿宋_GB2312"/>
          <w:snapToGrid w:val="0"/>
          <w:kern w:val="0"/>
          <w:sz w:val="32"/>
          <w:szCs w:val="32"/>
        </w:rPr>
        <w:t>（三）</w:t>
      </w:r>
      <w:smartTag w:uri="urn:schemas-microsoft-com:office:smarttags" w:element="PersonName">
        <w:smartTagPr>
          <w:attr w:name="ProductID" w:val="申报"/>
        </w:smartTagPr>
        <w:r w:rsidRPr="00066263">
          <w:rPr>
            <w:rFonts w:eastAsia="仿宋_GB2312"/>
            <w:snapToGrid w:val="0"/>
            <w:kern w:val="0"/>
            <w:sz w:val="32"/>
            <w:szCs w:val="32"/>
          </w:rPr>
          <w:t>申报</w:t>
        </w:r>
      </w:smartTag>
      <w:r w:rsidRPr="00066263">
        <w:rPr>
          <w:rFonts w:eastAsia="仿宋_GB2312"/>
          <w:snapToGrid w:val="0"/>
          <w:kern w:val="0"/>
          <w:sz w:val="32"/>
          <w:szCs w:val="32"/>
        </w:rPr>
        <w:t>教授二级岗位人员，年龄不超过</w:t>
      </w:r>
      <w:r w:rsidRPr="00066263">
        <w:rPr>
          <w:rFonts w:eastAsia="仿宋_GB2312"/>
          <w:snapToGrid w:val="0"/>
          <w:kern w:val="0"/>
          <w:sz w:val="32"/>
          <w:szCs w:val="32"/>
        </w:rPr>
        <w:t>60</w:t>
      </w:r>
      <w:r w:rsidRPr="00066263">
        <w:rPr>
          <w:rFonts w:eastAsia="仿宋_GB2312"/>
          <w:snapToGrid w:val="0"/>
          <w:kern w:val="0"/>
          <w:sz w:val="32"/>
          <w:szCs w:val="32"/>
        </w:rPr>
        <w:t>周岁（截止</w:t>
      </w:r>
      <w:smartTag w:uri="urn:schemas-microsoft-com:office:smarttags" w:element="chsdate">
        <w:smartTagPr>
          <w:attr w:name="Year" w:val="2015"/>
          <w:attr w:name="Month" w:val="12"/>
          <w:attr w:name="Day" w:val="31"/>
          <w:attr w:name="IsLunarDate" w:val="False"/>
          <w:attr w:name="IsROCDate" w:val="False"/>
        </w:smartTagPr>
        <w:r w:rsidRPr="00066263">
          <w:rPr>
            <w:rFonts w:eastAsia="仿宋_GB2312"/>
            <w:snapToGrid w:val="0"/>
            <w:kern w:val="0"/>
            <w:sz w:val="32"/>
            <w:szCs w:val="32"/>
          </w:rPr>
          <w:t>2015</w:t>
        </w:r>
        <w:r w:rsidRPr="00066263">
          <w:rPr>
            <w:rFonts w:eastAsia="仿宋_GB2312"/>
            <w:snapToGrid w:val="0"/>
            <w:kern w:val="0"/>
            <w:sz w:val="32"/>
            <w:szCs w:val="32"/>
          </w:rPr>
          <w:t>年</w:t>
        </w:r>
        <w:r w:rsidRPr="00066263">
          <w:rPr>
            <w:rFonts w:eastAsia="仿宋_GB2312"/>
            <w:snapToGrid w:val="0"/>
            <w:kern w:val="0"/>
            <w:sz w:val="32"/>
            <w:szCs w:val="32"/>
          </w:rPr>
          <w:t>12</w:t>
        </w:r>
        <w:r w:rsidRPr="00066263">
          <w:rPr>
            <w:rFonts w:eastAsia="仿宋_GB2312"/>
            <w:snapToGrid w:val="0"/>
            <w:kern w:val="0"/>
            <w:sz w:val="32"/>
            <w:szCs w:val="32"/>
          </w:rPr>
          <w:t>月</w:t>
        </w:r>
        <w:r w:rsidRPr="00066263">
          <w:rPr>
            <w:rFonts w:eastAsia="仿宋_GB2312"/>
            <w:snapToGrid w:val="0"/>
            <w:kern w:val="0"/>
            <w:sz w:val="32"/>
            <w:szCs w:val="32"/>
          </w:rPr>
          <w:t>31</w:t>
        </w:r>
        <w:r w:rsidRPr="00066263">
          <w:rPr>
            <w:rFonts w:eastAsia="仿宋_GB2312"/>
            <w:snapToGrid w:val="0"/>
            <w:kern w:val="0"/>
            <w:sz w:val="32"/>
            <w:szCs w:val="32"/>
          </w:rPr>
          <w:t>日</w:t>
        </w:r>
      </w:smartTag>
      <w:r w:rsidRPr="00066263">
        <w:rPr>
          <w:rFonts w:eastAsia="仿宋_GB2312"/>
          <w:snapToGrid w:val="0"/>
          <w:kern w:val="0"/>
          <w:sz w:val="32"/>
          <w:szCs w:val="32"/>
        </w:rPr>
        <w:t>）。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黑体"/>
          <w:snapToGrid w:val="0"/>
          <w:kern w:val="0"/>
          <w:sz w:val="32"/>
          <w:szCs w:val="32"/>
        </w:rPr>
      </w:pPr>
      <w:r w:rsidRPr="00066263">
        <w:rPr>
          <w:rFonts w:eastAsia="黑体"/>
          <w:snapToGrid w:val="0"/>
          <w:kern w:val="0"/>
          <w:sz w:val="32"/>
          <w:szCs w:val="32"/>
        </w:rPr>
        <w:t>二、教授二级岗位任职条件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066263">
        <w:rPr>
          <w:rFonts w:eastAsia="仿宋_GB2312"/>
          <w:snapToGrid w:val="0"/>
          <w:kern w:val="0"/>
          <w:sz w:val="32"/>
          <w:szCs w:val="32"/>
        </w:rPr>
        <w:t>在国内外本学科领域具有较高的学术成就和声望，为本学科学术带头人，博士生导师，并符合下列认定条件或评审条件之一的教授，可</w:t>
      </w:r>
      <w:smartTag w:uri="urn:schemas-microsoft-com:office:smarttags" w:element="PersonName">
        <w:smartTagPr>
          <w:attr w:name="ProductID" w:val="申报"/>
        </w:smartTagPr>
        <w:r w:rsidRPr="00066263">
          <w:rPr>
            <w:rFonts w:eastAsia="仿宋_GB2312"/>
            <w:snapToGrid w:val="0"/>
            <w:kern w:val="0"/>
            <w:sz w:val="32"/>
            <w:szCs w:val="32"/>
          </w:rPr>
          <w:t>申报</w:t>
        </w:r>
      </w:smartTag>
      <w:r w:rsidRPr="00066263">
        <w:rPr>
          <w:rFonts w:eastAsia="仿宋_GB2312"/>
          <w:snapToGrid w:val="0"/>
          <w:kern w:val="0"/>
          <w:sz w:val="32"/>
          <w:szCs w:val="32"/>
        </w:rPr>
        <w:t>教授二级岗位。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3"/>
        <w:rPr>
          <w:rFonts w:eastAsia="仿宋_GB2312"/>
          <w:b/>
          <w:color w:val="FF0000"/>
          <w:sz w:val="32"/>
          <w:szCs w:val="32"/>
        </w:rPr>
      </w:pPr>
      <w:r w:rsidRPr="00066263">
        <w:rPr>
          <w:rFonts w:eastAsia="仿宋_GB2312"/>
          <w:b/>
          <w:sz w:val="32"/>
          <w:szCs w:val="32"/>
        </w:rPr>
        <w:t>（一）认定条件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66263">
        <w:rPr>
          <w:rFonts w:eastAsia="仿宋_GB2312"/>
          <w:sz w:val="32"/>
          <w:szCs w:val="32"/>
        </w:rPr>
        <w:t>符合表</w:t>
      </w:r>
      <w:r w:rsidRPr="00066263">
        <w:rPr>
          <w:rFonts w:eastAsia="仿宋_GB2312"/>
          <w:sz w:val="32"/>
          <w:szCs w:val="32"/>
        </w:rPr>
        <w:t>1</w:t>
      </w:r>
      <w:r w:rsidRPr="00066263">
        <w:rPr>
          <w:rFonts w:eastAsia="仿宋_GB2312"/>
          <w:sz w:val="32"/>
          <w:szCs w:val="32"/>
        </w:rPr>
        <w:t>中</w:t>
      </w:r>
      <w:r w:rsidRPr="00066263">
        <w:rPr>
          <w:rFonts w:eastAsia="仿宋_GB2312"/>
          <w:sz w:val="32"/>
          <w:szCs w:val="32"/>
        </w:rPr>
        <w:t>1</w:t>
      </w:r>
      <w:r w:rsidRPr="00066263">
        <w:rPr>
          <w:rFonts w:eastAsia="仿宋_GB2312"/>
          <w:sz w:val="32"/>
          <w:szCs w:val="32"/>
        </w:rPr>
        <w:t>项选项条件者。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 w:rsidRPr="00066263">
        <w:rPr>
          <w:rFonts w:eastAsia="仿宋_GB2312"/>
          <w:b/>
          <w:sz w:val="32"/>
          <w:szCs w:val="32"/>
        </w:rPr>
        <w:t>（二）评审条件</w:t>
      </w:r>
      <w:r w:rsidRPr="00066263">
        <w:rPr>
          <w:rFonts w:eastAsia="仿宋_GB2312"/>
          <w:b/>
          <w:sz w:val="32"/>
          <w:szCs w:val="32"/>
        </w:rPr>
        <w:t xml:space="preserve"> 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66263">
        <w:rPr>
          <w:rFonts w:eastAsia="仿宋_GB2312"/>
          <w:sz w:val="32"/>
          <w:szCs w:val="32"/>
        </w:rPr>
        <w:t>1</w:t>
      </w:r>
      <w:r w:rsidRPr="00066263">
        <w:rPr>
          <w:rFonts w:eastAsia="仿宋_GB2312"/>
          <w:sz w:val="32"/>
          <w:szCs w:val="32"/>
        </w:rPr>
        <w:t>．受聘教授职务满</w:t>
      </w:r>
      <w:r w:rsidRPr="00066263">
        <w:rPr>
          <w:rFonts w:eastAsia="仿宋_GB2312"/>
          <w:sz w:val="32"/>
          <w:szCs w:val="32"/>
        </w:rPr>
        <w:t>10</w:t>
      </w:r>
      <w:r w:rsidRPr="00066263">
        <w:rPr>
          <w:rFonts w:eastAsia="仿宋_GB2312"/>
          <w:sz w:val="32"/>
          <w:szCs w:val="32"/>
        </w:rPr>
        <w:t>年，符合表</w:t>
      </w:r>
      <w:r w:rsidRPr="00066263">
        <w:rPr>
          <w:rFonts w:eastAsia="仿宋_GB2312"/>
          <w:sz w:val="32"/>
          <w:szCs w:val="32"/>
        </w:rPr>
        <w:t>2</w:t>
      </w:r>
      <w:r w:rsidRPr="00066263">
        <w:rPr>
          <w:rFonts w:eastAsia="仿宋_GB2312"/>
          <w:sz w:val="32"/>
          <w:szCs w:val="32"/>
        </w:rPr>
        <w:t>中</w:t>
      </w:r>
      <w:r w:rsidRPr="00066263">
        <w:rPr>
          <w:rFonts w:eastAsia="仿宋_GB2312"/>
          <w:sz w:val="32"/>
          <w:szCs w:val="32"/>
        </w:rPr>
        <w:t>1</w:t>
      </w:r>
      <w:r w:rsidRPr="00066263">
        <w:rPr>
          <w:rFonts w:eastAsia="仿宋_GB2312"/>
          <w:sz w:val="32"/>
          <w:szCs w:val="32"/>
        </w:rPr>
        <w:t>项选项条件者。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28"/>
          <w:szCs w:val="28"/>
        </w:rPr>
      </w:pPr>
      <w:r w:rsidRPr="00066263">
        <w:rPr>
          <w:rFonts w:eastAsia="仿宋_GB2312"/>
          <w:sz w:val="32"/>
          <w:szCs w:val="32"/>
        </w:rPr>
        <w:t>2</w:t>
      </w:r>
      <w:r w:rsidRPr="00066263">
        <w:rPr>
          <w:rFonts w:eastAsia="仿宋_GB2312"/>
          <w:sz w:val="32"/>
          <w:szCs w:val="32"/>
        </w:rPr>
        <w:t>．受聘教授职务满</w:t>
      </w:r>
      <w:r w:rsidRPr="00066263">
        <w:rPr>
          <w:rFonts w:eastAsia="仿宋_GB2312"/>
          <w:sz w:val="32"/>
          <w:szCs w:val="32"/>
        </w:rPr>
        <w:t>5</w:t>
      </w:r>
      <w:r w:rsidRPr="00066263">
        <w:rPr>
          <w:rFonts w:eastAsia="仿宋_GB2312"/>
          <w:sz w:val="32"/>
          <w:szCs w:val="32"/>
        </w:rPr>
        <w:t>年，符合表</w:t>
      </w:r>
      <w:r w:rsidRPr="00066263">
        <w:rPr>
          <w:rFonts w:eastAsia="仿宋_GB2312"/>
          <w:sz w:val="32"/>
          <w:szCs w:val="32"/>
        </w:rPr>
        <w:t>2</w:t>
      </w:r>
      <w:r w:rsidRPr="00066263">
        <w:rPr>
          <w:rFonts w:eastAsia="仿宋_GB2312"/>
          <w:sz w:val="32"/>
          <w:szCs w:val="32"/>
        </w:rPr>
        <w:t>中</w:t>
      </w:r>
      <w:r w:rsidRPr="00066263">
        <w:rPr>
          <w:rFonts w:eastAsia="仿宋_GB2312"/>
          <w:sz w:val="32"/>
          <w:szCs w:val="32"/>
        </w:rPr>
        <w:t>2</w:t>
      </w:r>
      <w:r w:rsidRPr="00066263">
        <w:rPr>
          <w:rFonts w:eastAsia="仿宋_GB2312"/>
          <w:sz w:val="32"/>
          <w:szCs w:val="32"/>
        </w:rPr>
        <w:t>项选项条件者（跨类）。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="570"/>
        <w:rPr>
          <w:rFonts w:eastAsia="黑体"/>
          <w:snapToGrid w:val="0"/>
          <w:kern w:val="0"/>
          <w:sz w:val="32"/>
          <w:szCs w:val="32"/>
        </w:rPr>
      </w:pPr>
      <w:r w:rsidRPr="00066263">
        <w:rPr>
          <w:rFonts w:eastAsia="黑体"/>
          <w:snapToGrid w:val="0"/>
          <w:kern w:val="0"/>
          <w:sz w:val="32"/>
          <w:szCs w:val="32"/>
        </w:rPr>
        <w:lastRenderedPageBreak/>
        <w:t>三、教授三级岗位任职条件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66263">
        <w:rPr>
          <w:rFonts w:eastAsia="仿宋_GB2312"/>
          <w:sz w:val="32"/>
          <w:szCs w:val="32"/>
        </w:rPr>
        <w:t>在本学科领域具有较高的学术成果，为本学科某一方向的学术带头人，研究生导师，并符合下列认定条件或评审条件之一的教授，可</w:t>
      </w:r>
      <w:smartTag w:uri="urn:schemas-microsoft-com:office:smarttags" w:element="PersonName">
        <w:smartTagPr>
          <w:attr w:name="ProductID" w:val="申报"/>
        </w:smartTagPr>
        <w:r w:rsidRPr="00066263">
          <w:rPr>
            <w:rFonts w:eastAsia="仿宋_GB2312"/>
            <w:sz w:val="32"/>
            <w:szCs w:val="32"/>
          </w:rPr>
          <w:t>申报</w:t>
        </w:r>
      </w:smartTag>
      <w:r w:rsidRPr="00066263">
        <w:rPr>
          <w:rFonts w:eastAsia="仿宋_GB2312"/>
          <w:sz w:val="32"/>
          <w:szCs w:val="32"/>
        </w:rPr>
        <w:t>教授三级岗位。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 w:rsidRPr="00066263">
        <w:rPr>
          <w:rFonts w:eastAsia="仿宋_GB2312"/>
          <w:b/>
          <w:sz w:val="32"/>
          <w:szCs w:val="32"/>
        </w:rPr>
        <w:t>（一）认定条件</w:t>
      </w:r>
      <w:r w:rsidRPr="00066263">
        <w:rPr>
          <w:rFonts w:eastAsia="仿宋_GB2312"/>
          <w:b/>
          <w:sz w:val="32"/>
          <w:szCs w:val="32"/>
        </w:rPr>
        <w:t xml:space="preserve"> 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66263">
        <w:rPr>
          <w:rFonts w:eastAsia="仿宋_GB2312"/>
          <w:sz w:val="32"/>
          <w:szCs w:val="32"/>
        </w:rPr>
        <w:t>1</w:t>
      </w:r>
      <w:r w:rsidRPr="00066263">
        <w:rPr>
          <w:rFonts w:eastAsia="仿宋_GB2312"/>
          <w:sz w:val="32"/>
          <w:szCs w:val="32"/>
        </w:rPr>
        <w:t>．符合表</w:t>
      </w:r>
      <w:r w:rsidRPr="00066263">
        <w:rPr>
          <w:rFonts w:eastAsia="仿宋_GB2312"/>
          <w:sz w:val="32"/>
          <w:szCs w:val="32"/>
        </w:rPr>
        <w:t>2</w:t>
      </w:r>
      <w:r w:rsidRPr="00066263">
        <w:rPr>
          <w:rFonts w:eastAsia="仿宋_GB2312"/>
          <w:sz w:val="32"/>
          <w:szCs w:val="32"/>
        </w:rPr>
        <w:t>中</w:t>
      </w:r>
      <w:r w:rsidRPr="00066263">
        <w:rPr>
          <w:rFonts w:eastAsia="仿宋_GB2312"/>
          <w:sz w:val="32"/>
          <w:szCs w:val="32"/>
        </w:rPr>
        <w:t>1</w:t>
      </w:r>
      <w:r w:rsidRPr="00066263">
        <w:rPr>
          <w:rFonts w:eastAsia="仿宋_GB2312"/>
          <w:sz w:val="32"/>
          <w:szCs w:val="32"/>
        </w:rPr>
        <w:t>项选项条件者。</w:t>
      </w:r>
    </w:p>
    <w:p w:rsidR="00BF08BD" w:rsidRPr="00066263" w:rsidRDefault="00BF08BD" w:rsidP="00BF08BD">
      <w:pPr>
        <w:pStyle w:val="a5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66263">
        <w:rPr>
          <w:rFonts w:ascii="Times New Roman" w:eastAsia="仿宋_GB2312" w:hAnsi="Times New Roman"/>
          <w:sz w:val="32"/>
          <w:szCs w:val="32"/>
        </w:rPr>
        <w:t>2</w:t>
      </w:r>
      <w:r w:rsidRPr="00066263">
        <w:rPr>
          <w:rFonts w:ascii="Times New Roman" w:eastAsia="仿宋_GB2312" w:hAnsi="Times New Roman"/>
          <w:sz w:val="32"/>
          <w:szCs w:val="32"/>
        </w:rPr>
        <w:t>．中组部</w:t>
      </w:r>
      <w:r w:rsidRPr="00066263">
        <w:rPr>
          <w:rFonts w:ascii="Times New Roman" w:eastAsia="仿宋_GB2312" w:hAnsi="Times New Roman"/>
          <w:sz w:val="32"/>
          <w:szCs w:val="32"/>
        </w:rPr>
        <w:t>“</w:t>
      </w:r>
      <w:r w:rsidRPr="00066263">
        <w:rPr>
          <w:rFonts w:ascii="Times New Roman" w:eastAsia="仿宋_GB2312" w:hAnsi="Times New Roman"/>
          <w:sz w:val="32"/>
          <w:szCs w:val="32"/>
        </w:rPr>
        <w:t>青年千人计划</w:t>
      </w:r>
      <w:r w:rsidRPr="00066263">
        <w:rPr>
          <w:rFonts w:ascii="Times New Roman" w:eastAsia="仿宋_GB2312" w:hAnsi="Times New Roman"/>
          <w:sz w:val="32"/>
          <w:szCs w:val="32"/>
        </w:rPr>
        <w:t>”</w:t>
      </w:r>
      <w:r w:rsidRPr="00066263">
        <w:rPr>
          <w:rFonts w:ascii="Times New Roman" w:eastAsia="仿宋_GB2312" w:hAnsi="Times New Roman"/>
          <w:sz w:val="32"/>
          <w:szCs w:val="32"/>
        </w:rPr>
        <w:t>入选者、</w:t>
      </w:r>
      <w:r w:rsidRPr="00066263">
        <w:rPr>
          <w:rFonts w:ascii="Times New Roman" w:eastAsia="仿宋_GB2312" w:hAnsi="Times New Roman"/>
          <w:sz w:val="32"/>
          <w:szCs w:val="32"/>
        </w:rPr>
        <w:t>“</w:t>
      </w:r>
      <w:r w:rsidRPr="00066263">
        <w:rPr>
          <w:rFonts w:ascii="Times New Roman" w:eastAsia="仿宋_GB2312" w:hAnsi="Times New Roman"/>
          <w:sz w:val="32"/>
          <w:szCs w:val="32"/>
        </w:rPr>
        <w:t>国家特支计划</w:t>
      </w:r>
      <w:r w:rsidRPr="00066263">
        <w:rPr>
          <w:rFonts w:ascii="Times New Roman" w:eastAsia="仿宋_GB2312" w:hAnsi="Times New Roman"/>
          <w:sz w:val="32"/>
          <w:szCs w:val="32"/>
        </w:rPr>
        <w:t>”</w:t>
      </w:r>
      <w:r w:rsidRPr="00066263">
        <w:rPr>
          <w:rFonts w:ascii="Times New Roman" w:eastAsia="仿宋_GB2312" w:hAnsi="Times New Roman"/>
          <w:sz w:val="32"/>
          <w:szCs w:val="32"/>
        </w:rPr>
        <w:t>青年拔尖人才入选者、</w:t>
      </w:r>
      <w:r w:rsidRPr="00066263">
        <w:rPr>
          <w:rFonts w:ascii="Times New Roman" w:eastAsia="仿宋_GB2312" w:hAnsi="Times New Roman"/>
          <w:sz w:val="32"/>
          <w:szCs w:val="32"/>
        </w:rPr>
        <w:t>“</w:t>
      </w:r>
      <w:r w:rsidRPr="00066263">
        <w:rPr>
          <w:rFonts w:ascii="Times New Roman" w:eastAsia="仿宋_GB2312" w:hAnsi="Times New Roman"/>
          <w:sz w:val="32"/>
          <w:szCs w:val="32"/>
        </w:rPr>
        <w:t>长江学者奖励计划</w:t>
      </w:r>
      <w:r w:rsidRPr="00066263">
        <w:rPr>
          <w:rFonts w:ascii="Times New Roman" w:eastAsia="仿宋_GB2312" w:hAnsi="Times New Roman"/>
          <w:sz w:val="32"/>
          <w:szCs w:val="32"/>
        </w:rPr>
        <w:t>”</w:t>
      </w:r>
      <w:r w:rsidRPr="00066263">
        <w:rPr>
          <w:rFonts w:ascii="Times New Roman" w:eastAsia="仿宋_GB2312" w:hAnsi="Times New Roman"/>
          <w:sz w:val="32"/>
          <w:szCs w:val="32"/>
        </w:rPr>
        <w:t>青年学者、国家优秀青年科学基金获得者。</w:t>
      </w:r>
    </w:p>
    <w:p w:rsidR="00BF08BD" w:rsidRPr="00066263" w:rsidRDefault="00BF08BD" w:rsidP="00BF08BD">
      <w:pPr>
        <w:pStyle w:val="a5"/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066263">
        <w:rPr>
          <w:rFonts w:ascii="Times New Roman" w:eastAsia="仿宋_GB2312" w:hAnsi="Times New Roman"/>
          <w:b/>
          <w:sz w:val="32"/>
          <w:szCs w:val="32"/>
        </w:rPr>
        <w:t>（二）评审条件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66263">
        <w:rPr>
          <w:rFonts w:eastAsia="仿宋_GB2312"/>
          <w:sz w:val="32"/>
          <w:szCs w:val="32"/>
        </w:rPr>
        <w:t>1</w:t>
      </w:r>
      <w:r w:rsidRPr="00066263">
        <w:rPr>
          <w:rFonts w:eastAsia="仿宋_GB2312"/>
          <w:sz w:val="32"/>
          <w:szCs w:val="32"/>
        </w:rPr>
        <w:t>．受聘教授职务满</w:t>
      </w:r>
      <w:r w:rsidRPr="00066263">
        <w:rPr>
          <w:rFonts w:eastAsia="仿宋_GB2312"/>
          <w:sz w:val="32"/>
          <w:szCs w:val="32"/>
        </w:rPr>
        <w:t>15</w:t>
      </w:r>
      <w:r w:rsidRPr="00066263">
        <w:rPr>
          <w:rFonts w:eastAsia="仿宋_GB2312"/>
          <w:sz w:val="32"/>
          <w:szCs w:val="32"/>
        </w:rPr>
        <w:t>年，博士生导师，在学科建设和教学科研工作中</w:t>
      </w:r>
      <w:proofErr w:type="gramStart"/>
      <w:r w:rsidRPr="00066263">
        <w:rPr>
          <w:rFonts w:eastAsia="仿宋_GB2312"/>
          <w:sz w:val="32"/>
          <w:szCs w:val="32"/>
        </w:rPr>
        <w:t>作出</w:t>
      </w:r>
      <w:proofErr w:type="gramEnd"/>
      <w:r w:rsidRPr="00066263">
        <w:rPr>
          <w:rFonts w:eastAsia="仿宋_GB2312"/>
          <w:sz w:val="32"/>
          <w:szCs w:val="32"/>
        </w:rPr>
        <w:t>重要贡献者。</w:t>
      </w:r>
    </w:p>
    <w:p w:rsidR="00BF08BD" w:rsidRPr="00066263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66263">
        <w:rPr>
          <w:rFonts w:eastAsia="仿宋_GB2312"/>
          <w:sz w:val="32"/>
          <w:szCs w:val="32"/>
        </w:rPr>
        <w:t>2</w:t>
      </w:r>
      <w:r w:rsidRPr="00066263">
        <w:rPr>
          <w:rFonts w:eastAsia="仿宋_GB2312"/>
          <w:sz w:val="32"/>
          <w:szCs w:val="32"/>
        </w:rPr>
        <w:t>．受聘教授职务满</w:t>
      </w:r>
      <w:r w:rsidRPr="00066263">
        <w:rPr>
          <w:rFonts w:eastAsia="仿宋_GB2312"/>
          <w:sz w:val="32"/>
          <w:szCs w:val="32"/>
        </w:rPr>
        <w:t>10</w:t>
      </w:r>
      <w:r w:rsidRPr="00066263">
        <w:rPr>
          <w:rFonts w:eastAsia="仿宋_GB2312"/>
          <w:sz w:val="32"/>
          <w:szCs w:val="32"/>
        </w:rPr>
        <w:t>年，符合表</w:t>
      </w:r>
      <w:r w:rsidRPr="00066263">
        <w:rPr>
          <w:rFonts w:eastAsia="仿宋_GB2312"/>
          <w:sz w:val="32"/>
          <w:szCs w:val="32"/>
        </w:rPr>
        <w:t>3</w:t>
      </w:r>
      <w:r w:rsidRPr="00066263">
        <w:rPr>
          <w:rFonts w:eastAsia="仿宋_GB2312"/>
          <w:sz w:val="32"/>
          <w:szCs w:val="32"/>
        </w:rPr>
        <w:t>中</w:t>
      </w:r>
      <w:r w:rsidRPr="00066263">
        <w:rPr>
          <w:rFonts w:eastAsia="仿宋_GB2312"/>
          <w:sz w:val="32"/>
          <w:szCs w:val="32"/>
        </w:rPr>
        <w:t>1</w:t>
      </w:r>
      <w:r w:rsidRPr="00066263">
        <w:rPr>
          <w:rFonts w:eastAsia="仿宋_GB2312"/>
          <w:sz w:val="32"/>
          <w:szCs w:val="32"/>
        </w:rPr>
        <w:t>项选项条件者。</w:t>
      </w:r>
    </w:p>
    <w:p w:rsidR="00BF08BD" w:rsidRDefault="00BF08BD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066263">
        <w:rPr>
          <w:rFonts w:eastAsia="仿宋_GB2312"/>
          <w:sz w:val="32"/>
          <w:szCs w:val="32"/>
        </w:rPr>
        <w:t>3</w:t>
      </w:r>
      <w:r w:rsidRPr="00066263">
        <w:rPr>
          <w:rFonts w:eastAsia="仿宋_GB2312"/>
          <w:sz w:val="32"/>
          <w:szCs w:val="32"/>
        </w:rPr>
        <w:t>．受聘教授职务，符合表</w:t>
      </w:r>
      <w:r w:rsidRPr="00066263">
        <w:rPr>
          <w:rFonts w:eastAsia="仿宋_GB2312"/>
          <w:sz w:val="32"/>
          <w:szCs w:val="32"/>
        </w:rPr>
        <w:t>3</w:t>
      </w:r>
      <w:r w:rsidRPr="00066263">
        <w:rPr>
          <w:rFonts w:eastAsia="仿宋_GB2312"/>
          <w:sz w:val="32"/>
          <w:szCs w:val="32"/>
        </w:rPr>
        <w:t>中</w:t>
      </w:r>
      <w:r w:rsidRPr="00066263">
        <w:rPr>
          <w:rFonts w:eastAsia="仿宋_GB2312"/>
          <w:sz w:val="32"/>
          <w:szCs w:val="32"/>
        </w:rPr>
        <w:t>2</w:t>
      </w:r>
      <w:r w:rsidRPr="00066263">
        <w:rPr>
          <w:rFonts w:eastAsia="仿宋_GB2312"/>
          <w:sz w:val="32"/>
          <w:szCs w:val="32"/>
        </w:rPr>
        <w:t>项选项条件者（跨类）。</w:t>
      </w:r>
    </w:p>
    <w:p w:rsid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97F31" w:rsidRPr="00A97F31" w:rsidRDefault="00A97F31" w:rsidP="00BF08B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BF08BD" w:rsidRPr="00066263" w:rsidRDefault="00BF08BD" w:rsidP="00BF08BD">
      <w:pPr>
        <w:adjustRightInd w:val="0"/>
        <w:snapToGrid w:val="0"/>
        <w:spacing w:line="360" w:lineRule="auto"/>
        <w:rPr>
          <w:rFonts w:eastAsia="仿宋_GB2312"/>
          <w:sz w:val="30"/>
          <w:szCs w:val="30"/>
        </w:rPr>
      </w:pPr>
      <w:r w:rsidRPr="00066263">
        <w:rPr>
          <w:rFonts w:eastAsia="仿宋_GB2312"/>
          <w:sz w:val="30"/>
          <w:szCs w:val="30"/>
        </w:rPr>
        <w:lastRenderedPageBreak/>
        <w:t>表</w:t>
      </w:r>
      <w:r w:rsidRPr="00066263">
        <w:rPr>
          <w:rFonts w:eastAsia="仿宋_GB2312"/>
          <w:sz w:val="30"/>
          <w:szCs w:val="30"/>
        </w:rPr>
        <w:t>1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8968"/>
      </w:tblGrid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br w:type="page"/>
            </w:r>
            <w:r w:rsidRPr="00066263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b/>
                <w:sz w:val="24"/>
                <w:szCs w:val="24"/>
              </w:rPr>
              <w:t>选项条件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中组部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千人计划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入选者（创新类）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国家特支计划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杰出人才、领军人才（包括科技创新领军人才、科技创业领军人才、哲学社会科学领军人才、教学名师和百千万工程领军人才）入选者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“973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项目、国家重大科学研究计划项目、国家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“863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重大项目、国家科技支撑计划重大项目、国家科技重大专项项目首席科学家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国家自然科学基金重大项目、国家自然科学基金重大研究计划集成项目、国家软科学研究计划重大项目、国家社科基金重大项目负责人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国家杰出青年科学基金获得者（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A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类）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国家有突出贡献的中青年专家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教育部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长江学者奖励计划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特聘教授、教育部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长江学者和创新团队发展计划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创新团队第一负责人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国家级高校教学</w:t>
            </w:r>
            <w:proofErr w:type="gramStart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名师奖</w:t>
            </w:r>
            <w:proofErr w:type="gramEnd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获得者、国家级教学团队带头人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百千万人才工程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国家级人选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全国宣传文化系统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四个一批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人才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江苏省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“333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工程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第一层次人选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“863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领域专家组成员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国家基金委创新研究群体负责人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国务院学科评议组成员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国家级科技三大奖一等奖（个人排名前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）、二等奖（个人排名第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）；省（部）级科技三大奖一等奖（个人排名第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国家社会科学基金项目优秀成果一等奖（个人排名前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）、二等奖（个人排名第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17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教育部人文社会科学成果一等奖（个人排名第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18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国家级教学成果特等奖（个人排名前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）、一等奖（个人排名第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以苏州大学为署名单位在《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Science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》、《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Nature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》国际顶级期刊发表学术研究论文的第一作者或通讯作者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以苏州大学为署名单位在《中国社会科学》发表论文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篇及以上的第一作者</w:t>
            </w:r>
          </w:p>
        </w:tc>
      </w:tr>
    </w:tbl>
    <w:p w:rsidR="00BF08BD" w:rsidRPr="00066263" w:rsidRDefault="00BF08BD" w:rsidP="00BF08BD">
      <w:pPr>
        <w:snapToGrid w:val="0"/>
        <w:spacing w:line="300" w:lineRule="auto"/>
        <w:ind w:firstLineChars="200" w:firstLine="482"/>
        <w:rPr>
          <w:rFonts w:eastAsia="仿宋_GB2312"/>
          <w:b/>
          <w:sz w:val="24"/>
        </w:rPr>
      </w:pPr>
    </w:p>
    <w:p w:rsidR="00BF08BD" w:rsidRPr="00066263" w:rsidRDefault="00BF08BD" w:rsidP="00BF08BD">
      <w:pPr>
        <w:snapToGrid w:val="0"/>
        <w:spacing w:line="300" w:lineRule="auto"/>
        <w:rPr>
          <w:rFonts w:eastAsia="仿宋_GB2312"/>
          <w:kern w:val="0"/>
          <w:sz w:val="30"/>
          <w:szCs w:val="30"/>
        </w:rPr>
      </w:pPr>
      <w:r w:rsidRPr="00066263">
        <w:rPr>
          <w:rFonts w:eastAsia="仿宋_GB2312"/>
          <w:b/>
          <w:sz w:val="24"/>
        </w:rPr>
        <w:br w:type="page"/>
      </w:r>
      <w:r w:rsidRPr="00066263">
        <w:rPr>
          <w:rFonts w:eastAsia="仿宋_GB2312"/>
          <w:kern w:val="0"/>
          <w:sz w:val="30"/>
          <w:szCs w:val="30"/>
        </w:rPr>
        <w:lastRenderedPageBreak/>
        <w:t>表</w:t>
      </w:r>
      <w:r w:rsidRPr="00066263">
        <w:rPr>
          <w:rFonts w:eastAsia="仿宋_GB2312"/>
          <w:kern w:val="0"/>
          <w:sz w:val="30"/>
          <w:szCs w:val="30"/>
        </w:rPr>
        <w:t>2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57"/>
        <w:gridCol w:w="8700"/>
      </w:tblGrid>
      <w:tr w:rsidR="00BF08BD" w:rsidRPr="00066263" w:rsidTr="00D4422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b/>
                <w:sz w:val="24"/>
                <w:szCs w:val="24"/>
              </w:rPr>
              <w:t>选项条件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人才及学术影响类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中组部</w:t>
            </w:r>
            <w:r w:rsidRPr="0006626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千人计划</w:t>
            </w:r>
            <w:r w:rsidRPr="0006626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入选者（创业类）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江苏省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“333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工程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第二层次人选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全国百篇优秀博士学位论文获得者的第一指导教师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中国青年科技奖获得者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奖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类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国家级科技三大奖一等奖（个人排名前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）、二等奖（个人排名前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）；省部级科技三大奖一等奖（个人排名前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国家社会科学基金项目优秀成果一等奖（个人排名前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）、二等奖（个人排名前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）；教育部人文社会科学研究优秀成果奖一等奖（个人排名前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）、二等奖（个人排名第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）；省级及其他部级人文社会科学研究优秀成果奖一等奖（个人排名第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）；国家哲学社会科学成果文库入选者。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国家高等教育教学成果特等奖（个人排名前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）；省部级教学成果特等奖（个人排名第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中国专利金奖前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目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及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成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果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类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“973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项目课题、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“973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青年科学家专题</w:t>
            </w:r>
            <w:r w:rsidRPr="0006626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“863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项目课题、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hyperlink r:id="rId7" w:tgtFrame="_blank" w:tooltip="国家高技术研究发展计划（863计划）新材料技术领域" w:history="1">
              <w:r w:rsidRPr="00066263">
                <w:rPr>
                  <w:rFonts w:ascii="Times New Roman" w:eastAsia="仿宋_GB2312" w:hAnsi="Times New Roman"/>
                  <w:sz w:val="24"/>
                  <w:szCs w:val="24"/>
                </w:rPr>
                <w:t>863</w:t>
              </w:r>
              <w:r w:rsidRPr="00066263">
                <w:rPr>
                  <w:rFonts w:ascii="Times New Roman" w:eastAsia="仿宋_GB2312" w:hAnsi="Times New Roman"/>
                  <w:sz w:val="24"/>
                  <w:szCs w:val="24"/>
                </w:rPr>
                <w:t>计划</w:t>
              </w:r>
            </w:hyperlink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重点项目、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“863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目标导向类课题、国家科技支撑计划课题、国家科技支撑计划重点项目、国家科技重大专项课题、军工同层次项目负责人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OLE_LINK1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国家自然科学基金重点项目、</w:t>
            </w:r>
            <w:bookmarkEnd w:id="0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国家自然科学基金重大研究计划重点支持项目、国家自然科学基金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-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联合基金重点支持项目、国家自然科学基金重大国际（地区）合作研究项目、国家社科基金重点项目、国家软科学研究计划重点项目、教育部哲学社会科学研究重大课题攻关项目负责人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单项年到款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万元以上大项目负责人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任现职以来主持国家自然科学基金面上项目（</w:t>
            </w:r>
            <w:proofErr w:type="gramStart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含同层次</w:t>
            </w:r>
            <w:proofErr w:type="gramEnd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项目）满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项或结题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项，国家社科基金一般项目（</w:t>
            </w:r>
            <w:proofErr w:type="gramStart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含同层次</w:t>
            </w:r>
            <w:proofErr w:type="gramEnd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项目）满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项或结题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项者。【说明：同层次项目包括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“973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前期研究专项、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“863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探索导向类课题、国家软科学研究计划面上项目、军工同层次项目、国家国际科技合作专项项目、国家自然科学基金重大研究计划培育项目、国家自然科学基金联合基金培育项目、国家社科基金青年项目等。项目结题需经省级以上相关部门验收合格。】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以第一完成人获得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项以上国家发明专利授权，被开发转化且经济效益达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万元。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项目研究成果为中央政府或有关部委采纳、推广应用，并产生重要影响者（第一完成人）。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以苏州大学为署名单位在《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Science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》、《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Nature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》国际顶级期刊发表学术研究论文的作者；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以苏州大学为署名单位在《中国社会科学》发表学术研究论文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篇的作者。</w:t>
            </w:r>
          </w:p>
        </w:tc>
      </w:tr>
      <w:tr w:rsidR="00BF08BD" w:rsidRPr="00066263" w:rsidTr="00D44220">
        <w:trPr>
          <w:trHeight w:val="454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按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统计，以第一作者或通讯作者所发表的学术论文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H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因子达到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H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因子的定义为：按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统计，作者有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H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篇论文每一篇的他引次数均不低于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H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）；或以第一作者或通讯作者所发表的学术论文单篇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他引次数达到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100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次。</w:t>
            </w:r>
          </w:p>
        </w:tc>
      </w:tr>
    </w:tbl>
    <w:p w:rsidR="00BF08BD" w:rsidRPr="00066263" w:rsidRDefault="00BF08BD" w:rsidP="00BF08BD">
      <w:pPr>
        <w:snapToGrid w:val="0"/>
        <w:rPr>
          <w:rFonts w:eastAsia="仿宋_GB2312"/>
          <w:kern w:val="0"/>
          <w:sz w:val="30"/>
          <w:szCs w:val="30"/>
        </w:rPr>
      </w:pPr>
      <w:r w:rsidRPr="00066263">
        <w:rPr>
          <w:snapToGrid w:val="0"/>
          <w:kern w:val="0"/>
        </w:rPr>
        <w:br w:type="page"/>
      </w:r>
      <w:r w:rsidRPr="00066263">
        <w:rPr>
          <w:rFonts w:eastAsia="仿宋_GB2312"/>
          <w:kern w:val="0"/>
          <w:sz w:val="30"/>
          <w:szCs w:val="30"/>
        </w:rPr>
        <w:lastRenderedPageBreak/>
        <w:t>表</w:t>
      </w:r>
      <w:r w:rsidRPr="00066263">
        <w:rPr>
          <w:rFonts w:eastAsia="仿宋_GB2312"/>
          <w:kern w:val="0"/>
          <w:sz w:val="30"/>
          <w:szCs w:val="30"/>
        </w:rPr>
        <w:t>3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540"/>
        <w:gridCol w:w="8782"/>
      </w:tblGrid>
      <w:tr w:rsidR="00BF08BD" w:rsidRPr="00066263" w:rsidTr="00D44220">
        <w:trPr>
          <w:trHeight w:val="49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b/>
                <w:sz w:val="24"/>
                <w:szCs w:val="24"/>
              </w:rPr>
              <w:t>选项条件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人才及学术影响类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国务院政府特殊津贴获得者、省部级有突出贡献的中青年专家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教育部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跨世纪优秀人才计划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新世纪优秀人才支持计划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入选者、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高校青年教师奖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获得者、江苏省青年科技奖获得者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江苏省高层次创新创业类人才（创新类）、</w:t>
            </w:r>
            <w:smartTag w:uri="urn:schemas-microsoft-com:office:smarttags" w:element="PersonName">
              <w:smartTagPr>
                <w:attr w:name="ProductID" w:val="江苏特聘"/>
              </w:smartTagPr>
              <w:r w:rsidRPr="00066263">
                <w:rPr>
                  <w:rFonts w:ascii="Times New Roman" w:eastAsia="仿宋_GB2312" w:hAnsi="Times New Roman"/>
                  <w:sz w:val="24"/>
                  <w:szCs w:val="24"/>
                </w:rPr>
                <w:t>江苏特聘</w:t>
              </w:r>
            </w:smartTag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教授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江苏省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“333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工程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第三层次人选、江苏省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青蓝工程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中青年学术带头人、江苏省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科教兴卫工程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医学领军人才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省级及以上重点学科（重点序列学科、优势学科）、重点实验室、工程技术研究中心、协同创新中心第一负责人；国家临床重点专科、省医学重点学科、省级临床医学中心第一负责人。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全国优秀"/>
              </w:smartTagPr>
              <w:r w:rsidRPr="00066263">
                <w:rPr>
                  <w:rFonts w:ascii="Times New Roman" w:eastAsia="仿宋_GB2312" w:hAnsi="Times New Roman"/>
                  <w:sz w:val="24"/>
                  <w:szCs w:val="24"/>
                </w:rPr>
                <w:t>全国优秀</w:t>
              </w:r>
            </w:smartTag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博士学位论文提名奖获得者的第一指导教师、省级优秀博士论文指导教师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教学条件类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国家高等教育教学成果一等奖（个人排名前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）、二等奖（个人排名第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）；省部级教学成果特等奖（个人排名前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</w:t>
            </w:r>
            <w:proofErr w:type="gramStart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一</w:t>
            </w:r>
            <w:proofErr w:type="gramEnd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等级（个人排名第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）。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江苏省教学</w:t>
            </w:r>
            <w:proofErr w:type="gramStart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名师奖</w:t>
            </w:r>
            <w:proofErr w:type="gramEnd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获得者、江苏省教学团队负责人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级特色专业（教育部专业综合改革试点项目）、国家精品课程（教育部精品资源共享课）、教育部精品视频公开课、国家双语教学示范课程、教育部来华留学英语授课品牌课程、教育部国家级规划教材、国家级实验教学示范中心、国家人才培养模式创新实验区、江苏高校品牌专业建设工程第一负责人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任现职以来主持承担国家级教学研究项目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项，并经验收合格。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科研条件类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国家级科技三大奖二等奖（个人排名前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）；省部级科技三大奖一等奖（个人排名前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bookmarkStart w:id="1" w:name="OLE_LINK4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、二等奖（个人排名第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bookmarkEnd w:id="1"/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。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国家社会科学基金项目优秀成果二等奖（个人排名前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）；教育部人文社会科学研究优秀成果奖一等奖（个人排名前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）、二等奖（个人排名前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）；省级及其他部级人文社会科学研究优秀成果奖一等奖（个人排名前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）、二等奖（个人排名第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）。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江苏省杰出青年基金获得者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中国专利金奖前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名、中国专利优秀奖第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任现职以来主持国家自然科学基金面上项目、国家社科基金一般项目以及同层次项目满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项者【说明：同层次项目包括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“973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前期研究专项、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“863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计划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探索导向类课题、国家软科学研究计划面上项目、军工同层次项目、国家国际科技合作专项项目、国家自然科学基金重大研究计划培育项目、国家自然科学基金联合基金培育项目、国家社科基金青年项目等】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主持单项年到款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300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万元以上大项目者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17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以第一完成人获得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项以上国家发明专利授权，被开发转化且经济效益达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300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万元。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18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以苏州大学为署名单位在《中国社会科学》发表学术研究论文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篇或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A&amp;HCI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收录学术研究论文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篇的第一作者或通讯作者</w:t>
            </w:r>
          </w:p>
        </w:tc>
      </w:tr>
      <w:tr w:rsidR="00BF08BD" w:rsidRPr="00066263" w:rsidTr="00D44220"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19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BD" w:rsidRPr="00066263" w:rsidRDefault="00BF08BD" w:rsidP="00D44220">
            <w:pPr>
              <w:pStyle w:val="a5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按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统计，以第一作者或通讯作者所发表的学术论文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H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因子达到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H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因子的定义为：按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统计，作者有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H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篇论文每一篇的他引次数均不低于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H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）；或以第一作者或通讯作者所发表的学术论文单篇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SSCI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他引次数达到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50</w:t>
            </w:r>
            <w:r w:rsidRPr="00066263">
              <w:rPr>
                <w:rFonts w:ascii="Times New Roman" w:eastAsia="仿宋_GB2312" w:hAnsi="Times New Roman"/>
                <w:sz w:val="24"/>
                <w:szCs w:val="24"/>
              </w:rPr>
              <w:t>次。</w:t>
            </w:r>
          </w:p>
        </w:tc>
      </w:tr>
    </w:tbl>
    <w:p w:rsidR="00B552C8" w:rsidRPr="00BF08BD" w:rsidRDefault="00B552C8" w:rsidP="00A97F31">
      <w:bookmarkStart w:id="2" w:name="_GoBack"/>
      <w:bookmarkEnd w:id="2"/>
    </w:p>
    <w:sectPr w:rsidR="00B552C8" w:rsidRPr="00BF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7C" w:rsidRDefault="008D6D7C" w:rsidP="00BF08BD">
      <w:r>
        <w:separator/>
      </w:r>
    </w:p>
  </w:endnote>
  <w:endnote w:type="continuationSeparator" w:id="0">
    <w:p w:rsidR="008D6D7C" w:rsidRDefault="008D6D7C" w:rsidP="00BF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7C" w:rsidRDefault="008D6D7C" w:rsidP="00BF08BD">
      <w:r>
        <w:separator/>
      </w:r>
    </w:p>
  </w:footnote>
  <w:footnote w:type="continuationSeparator" w:id="0">
    <w:p w:rsidR="008D6D7C" w:rsidRDefault="008D6D7C" w:rsidP="00BF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C7"/>
    <w:rsid w:val="005720C7"/>
    <w:rsid w:val="008D6D7C"/>
    <w:rsid w:val="00A97F31"/>
    <w:rsid w:val="00B552C8"/>
    <w:rsid w:val="00BF08BD"/>
    <w:rsid w:val="00E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8BD"/>
    <w:rPr>
      <w:sz w:val="18"/>
      <w:szCs w:val="18"/>
    </w:rPr>
  </w:style>
  <w:style w:type="paragraph" w:styleId="a5">
    <w:name w:val="Plain Text"/>
    <w:basedOn w:val="a"/>
    <w:link w:val="Char1"/>
    <w:rsid w:val="00BF08B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BF08BD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8BD"/>
    <w:rPr>
      <w:sz w:val="18"/>
      <w:szCs w:val="18"/>
    </w:rPr>
  </w:style>
  <w:style w:type="paragraph" w:styleId="a5">
    <w:name w:val="Plain Text"/>
    <w:basedOn w:val="a"/>
    <w:link w:val="Char1"/>
    <w:rsid w:val="00BF08BD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BF08B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t.gov.cn/tztg/200909/t20090925_7337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zxh</cp:lastModifiedBy>
  <cp:revision>3</cp:revision>
  <dcterms:created xsi:type="dcterms:W3CDTF">2016-06-23T02:18:00Z</dcterms:created>
  <dcterms:modified xsi:type="dcterms:W3CDTF">2016-06-23T02:27:00Z</dcterms:modified>
</cp:coreProperties>
</file>